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F" w:rsidRPr="0037407C" w:rsidRDefault="0081446F" w:rsidP="0081446F">
      <w:pPr>
        <w:widowControl w:val="0"/>
        <w:pBdr>
          <w:top w:val="double" w:sz="4" w:space="1" w:color="44546A" w:themeColor="text2"/>
        </w:pBdr>
        <w:spacing w:after="0" w:line="240" w:lineRule="auto"/>
        <w:rPr>
          <w:sz w:val="10"/>
          <w:szCs w:val="10"/>
        </w:rPr>
      </w:pPr>
    </w:p>
    <w:p w:rsidR="0081446F" w:rsidRPr="0037407C" w:rsidRDefault="0081446F" w:rsidP="0081446F">
      <w:pPr>
        <w:widowControl w:val="0"/>
        <w:tabs>
          <w:tab w:val="right" w:pos="9900"/>
        </w:tabs>
        <w:spacing w:after="0" w:line="240" w:lineRule="auto"/>
        <w:ind w:right="36"/>
        <w:rPr>
          <w:rFonts w:ascii="Minion Pro"/>
          <w:b/>
          <w:color w:val="323E4F" w:themeColor="text2" w:themeShade="BF"/>
          <w:sz w:val="20"/>
        </w:rPr>
      </w:pPr>
      <w:r w:rsidRPr="0037407C">
        <w:rPr>
          <w:rFonts w:ascii="Minion Pro"/>
          <w:b/>
          <w:color w:val="323E4F" w:themeColor="text2" w:themeShade="BF"/>
          <w:sz w:val="20"/>
        </w:rPr>
        <w:t>Board of</w:t>
      </w:r>
      <w:r w:rsidRPr="0037407C">
        <w:rPr>
          <w:rFonts w:ascii="Minion Pro"/>
          <w:b/>
          <w:color w:val="323E4F" w:themeColor="text2" w:themeShade="BF"/>
          <w:spacing w:val="-2"/>
          <w:sz w:val="20"/>
        </w:rPr>
        <w:t xml:space="preserve"> </w:t>
      </w:r>
      <w:r w:rsidRPr="0037407C">
        <w:rPr>
          <w:rFonts w:ascii="Minion Pro"/>
          <w:b/>
          <w:color w:val="323E4F" w:themeColor="text2" w:themeShade="BF"/>
          <w:sz w:val="20"/>
        </w:rPr>
        <w:t>Education</w:t>
      </w:r>
      <w:r w:rsidRPr="0037407C">
        <w:rPr>
          <w:rFonts w:ascii="Minion Pro"/>
          <w:b/>
          <w:color w:val="323E4F" w:themeColor="text2" w:themeShade="BF"/>
          <w:sz w:val="20"/>
        </w:rPr>
        <w:tab/>
        <w:t>Superintendent of Schools</w:t>
      </w:r>
    </w:p>
    <w:p w:rsidR="0081446F" w:rsidRPr="0037407C" w:rsidRDefault="0081446F" w:rsidP="0081446F">
      <w:pPr>
        <w:widowControl w:val="0"/>
        <w:tabs>
          <w:tab w:val="right" w:pos="9324"/>
        </w:tabs>
        <w:spacing w:after="0" w:line="240" w:lineRule="auto"/>
        <w:ind w:right="36"/>
        <w:rPr>
          <w:rFonts w:ascii="Minion Pro"/>
          <w:color w:val="323E4F" w:themeColor="text2" w:themeShade="BF"/>
          <w:sz w:val="20"/>
        </w:rPr>
      </w:pPr>
      <w:r w:rsidRPr="0037407C">
        <w:rPr>
          <w:rFonts w:ascii="Minion Pro"/>
          <w:color w:val="323E4F" w:themeColor="text2" w:themeShade="BF"/>
          <w:spacing w:val="-3"/>
          <w:sz w:val="20"/>
        </w:rPr>
        <w:t>Rose Gietschier</w:t>
      </w:r>
      <w:r w:rsidRPr="0037407C">
        <w:rPr>
          <w:rFonts w:ascii="Minion Pro"/>
          <w:color w:val="323E4F" w:themeColor="text2" w:themeShade="BF"/>
          <w:sz w:val="20"/>
        </w:rPr>
        <w:t xml:space="preserve">, President                                                   </w:t>
      </w:r>
      <w:r w:rsidRPr="0037407C">
        <w:rPr>
          <w:rFonts w:ascii="Minion Pro"/>
          <w:color w:val="323E4F" w:themeColor="text2" w:themeShade="BF"/>
          <w:sz w:val="20"/>
        </w:rPr>
        <w:tab/>
        <w:t>Dr. Deborah L. Wortham</w:t>
      </w:r>
    </w:p>
    <w:p w:rsidR="0081446F" w:rsidRPr="0037407C" w:rsidRDefault="0081446F" w:rsidP="0081446F">
      <w:pPr>
        <w:widowControl w:val="0"/>
        <w:tabs>
          <w:tab w:val="right" w:pos="9900"/>
        </w:tabs>
        <w:spacing w:before="10" w:after="0" w:line="192" w:lineRule="auto"/>
        <w:rPr>
          <w:rFonts w:ascii="Minion Pro"/>
          <w:color w:val="323E4F" w:themeColor="text2" w:themeShade="BF"/>
          <w:spacing w:val="-3"/>
          <w:sz w:val="20"/>
        </w:rPr>
      </w:pPr>
      <w:r w:rsidRPr="0037407C">
        <w:rPr>
          <w:rFonts w:ascii="Minion Pro"/>
          <w:color w:val="323E4F" w:themeColor="text2" w:themeShade="BF"/>
          <w:spacing w:val="-3"/>
          <w:sz w:val="20"/>
        </w:rPr>
        <w:t>Belinda Monroe, 1st Vice-President</w:t>
      </w:r>
      <w:r>
        <w:rPr>
          <w:rFonts w:ascii="Minion Pro"/>
          <w:color w:val="323E4F" w:themeColor="text2" w:themeShade="BF"/>
          <w:spacing w:val="-3"/>
          <w:sz w:val="20"/>
        </w:rPr>
        <w:t xml:space="preserve">                                                                                               </w:t>
      </w:r>
      <w:r w:rsidRPr="00BB71BD">
        <w:rPr>
          <w:rFonts w:ascii="Minion Pro"/>
          <w:b/>
          <w:color w:val="323E4F" w:themeColor="text2" w:themeShade="BF"/>
          <w:spacing w:val="-3"/>
          <w:sz w:val="20"/>
        </w:rPr>
        <w:t xml:space="preserve">Acting Principal </w:t>
      </w:r>
      <w:r>
        <w:rPr>
          <w:rFonts w:ascii="Minion Pro"/>
          <w:color w:val="323E4F" w:themeColor="text2" w:themeShade="BF"/>
          <w:spacing w:val="-3"/>
          <w:sz w:val="20"/>
        </w:rPr>
        <w:t xml:space="preserve">      </w:t>
      </w:r>
      <w:r>
        <w:rPr>
          <w:rFonts w:ascii="Minion Pro"/>
          <w:color w:val="323E4F" w:themeColor="text2" w:themeShade="BF"/>
          <w:spacing w:val="-3"/>
          <w:sz w:val="20"/>
        </w:rPr>
        <w:tab/>
      </w:r>
    </w:p>
    <w:p w:rsidR="0081446F" w:rsidRPr="0037407C" w:rsidRDefault="0081446F" w:rsidP="0081446F">
      <w:pPr>
        <w:widowControl w:val="0"/>
        <w:tabs>
          <w:tab w:val="right" w:pos="9900"/>
        </w:tabs>
        <w:spacing w:before="10" w:after="0" w:line="192" w:lineRule="auto"/>
        <w:rPr>
          <w:rFonts w:ascii="Minion Pro"/>
          <w:color w:val="323E4F" w:themeColor="text2" w:themeShade="BF"/>
          <w:spacing w:val="-3"/>
          <w:sz w:val="20"/>
        </w:rPr>
      </w:pPr>
      <w:r w:rsidRPr="0037407C">
        <w:rPr>
          <w:rFonts w:ascii="Minion Pro"/>
          <w:color w:val="323E4F" w:themeColor="text2" w:themeShade="BF"/>
          <w:sz w:val="20"/>
        </w:rPr>
        <w:t>Susan E. Gooding,</w:t>
      </w:r>
      <w:r w:rsidRPr="0037407C">
        <w:rPr>
          <w:rFonts w:ascii="Minion Pro"/>
          <w:color w:val="323E4F" w:themeColor="text2" w:themeShade="BF"/>
          <w:spacing w:val="-18"/>
          <w:sz w:val="20"/>
        </w:rPr>
        <w:t xml:space="preserve"> </w:t>
      </w:r>
      <w:r w:rsidRPr="0037407C">
        <w:rPr>
          <w:rFonts w:ascii="Minion Pro"/>
          <w:color w:val="323E4F" w:themeColor="text2" w:themeShade="BF"/>
          <w:spacing w:val="-3"/>
          <w:sz w:val="20"/>
        </w:rPr>
        <w:t>2nd Vice-President</w:t>
      </w:r>
      <w:r>
        <w:rPr>
          <w:rFonts w:ascii="Minion Pro"/>
          <w:color w:val="323E4F" w:themeColor="text2" w:themeShade="BF"/>
          <w:spacing w:val="-3"/>
          <w:sz w:val="20"/>
        </w:rPr>
        <w:t xml:space="preserve">                                                                                           Carleen Henry</w:t>
      </w:r>
      <w:r>
        <w:rPr>
          <w:rFonts w:ascii="Minion Pro"/>
          <w:color w:val="323E4F" w:themeColor="text2" w:themeShade="BF"/>
          <w:spacing w:val="-3"/>
          <w:sz w:val="20"/>
        </w:rPr>
        <w:tab/>
      </w:r>
    </w:p>
    <w:p w:rsidR="0081446F" w:rsidRPr="0037407C" w:rsidRDefault="0081446F" w:rsidP="0081446F">
      <w:pPr>
        <w:widowControl w:val="0"/>
        <w:tabs>
          <w:tab w:val="right" w:pos="9900"/>
        </w:tabs>
        <w:spacing w:before="10" w:after="0" w:line="192" w:lineRule="auto"/>
        <w:rPr>
          <w:rFonts w:ascii="Minion Pro"/>
          <w:color w:val="323E4F" w:themeColor="text2" w:themeShade="BF"/>
          <w:sz w:val="20"/>
        </w:rPr>
      </w:pPr>
      <w:r w:rsidRPr="0037407C">
        <w:rPr>
          <w:rFonts w:ascii="Minion Pro"/>
          <w:color w:val="323E4F" w:themeColor="text2" w:themeShade="BF"/>
          <w:spacing w:val="-3"/>
          <w:sz w:val="20"/>
        </w:rPr>
        <w:t>Charlena Croutch, Trustee</w:t>
      </w:r>
      <w:r>
        <w:rPr>
          <w:rFonts w:ascii="Minion Pro"/>
          <w:color w:val="323E4F" w:themeColor="text2" w:themeShade="BF"/>
          <w:spacing w:val="-3"/>
          <w:sz w:val="20"/>
        </w:rPr>
        <w:t xml:space="preserve">                                                                                                            </w:t>
      </w:r>
      <w:r w:rsidRPr="009B5F0A">
        <w:rPr>
          <w:rFonts w:ascii="Minion Pro"/>
          <w:b/>
          <w:color w:val="323E4F" w:themeColor="text2" w:themeShade="BF"/>
          <w:spacing w:val="-3"/>
          <w:sz w:val="20"/>
        </w:rPr>
        <w:t>Acting Assistant Principal</w:t>
      </w:r>
      <w:r>
        <w:rPr>
          <w:rFonts w:ascii="Minion Pro"/>
          <w:color w:val="323E4F" w:themeColor="text2" w:themeShade="BF"/>
          <w:spacing w:val="-3"/>
          <w:sz w:val="20"/>
        </w:rPr>
        <w:t xml:space="preserve">                                                                       </w:t>
      </w:r>
    </w:p>
    <w:p w:rsidR="0081446F" w:rsidRDefault="0081446F" w:rsidP="0081446F">
      <w:pPr>
        <w:widowControl w:val="0"/>
        <w:spacing w:after="0" w:line="240" w:lineRule="auto"/>
        <w:rPr>
          <w:rFonts w:ascii="Minion Pro"/>
          <w:color w:val="323E4F" w:themeColor="text2" w:themeShade="BF"/>
          <w:sz w:val="20"/>
        </w:rPr>
      </w:pPr>
      <w:r w:rsidRPr="0037407C">
        <w:rPr>
          <w:rFonts w:ascii="Minion Pro"/>
          <w:color w:val="323E4F" w:themeColor="text2" w:themeShade="BF"/>
          <w:sz w:val="20"/>
        </w:rPr>
        <w:t>Emily Moore, Trustee</w:t>
      </w:r>
      <w:r>
        <w:rPr>
          <w:rFonts w:ascii="Minion Pro"/>
          <w:color w:val="323E4F" w:themeColor="text2" w:themeShade="BF"/>
          <w:sz w:val="20"/>
        </w:rPr>
        <w:t xml:space="preserve">                                                                                                      Cassandra Jackson Middleton</w:t>
      </w:r>
    </w:p>
    <w:p w:rsidR="0081446F" w:rsidRDefault="000F67FA" w:rsidP="0081446F">
      <w:pPr>
        <w:widowControl w:val="0"/>
        <w:spacing w:after="0" w:line="240" w:lineRule="auto"/>
        <w:rPr>
          <w:rFonts w:ascii="Minion Pro"/>
          <w:b/>
          <w:color w:val="323E4F" w:themeColor="text2" w:themeShade="BF"/>
          <w:sz w:val="20"/>
        </w:rPr>
      </w:pP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>Assistant Principal</w:t>
      </w:r>
    </w:p>
    <w:p w:rsidR="000F67FA" w:rsidRPr="000F67FA" w:rsidRDefault="000F67FA" w:rsidP="0081446F">
      <w:pPr>
        <w:widowControl w:val="0"/>
        <w:spacing w:after="0" w:line="240" w:lineRule="auto"/>
        <w:rPr>
          <w:rFonts w:ascii="Minion Pro"/>
          <w:color w:val="323E4F" w:themeColor="text2" w:themeShade="BF"/>
          <w:sz w:val="20"/>
        </w:rPr>
      </w:pP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</w:r>
      <w:r>
        <w:rPr>
          <w:rFonts w:ascii="Minion Pro"/>
          <w:b/>
          <w:color w:val="323E4F" w:themeColor="text2" w:themeShade="BF"/>
          <w:sz w:val="20"/>
        </w:rPr>
        <w:tab/>
        <w:t xml:space="preserve">   </w:t>
      </w:r>
      <w:r w:rsidRPr="000F67FA">
        <w:rPr>
          <w:rFonts w:ascii="Minion Pro"/>
          <w:color w:val="323E4F" w:themeColor="text2" w:themeShade="BF"/>
          <w:sz w:val="20"/>
        </w:rPr>
        <w:t>Joseph Mille</w:t>
      </w:r>
    </w:p>
    <w:p w:rsidR="000F67FA" w:rsidRPr="000F67FA" w:rsidRDefault="000F67FA" w:rsidP="0081446F">
      <w:pPr>
        <w:widowControl w:val="0"/>
        <w:spacing w:after="0" w:line="240" w:lineRule="auto"/>
        <w:rPr>
          <w:rFonts w:ascii="Minion Pro"/>
          <w:b/>
          <w:color w:val="323E4F" w:themeColor="text2" w:themeShade="BF"/>
          <w:sz w:val="20"/>
        </w:rPr>
      </w:pPr>
    </w:p>
    <w:p w:rsidR="0081446F" w:rsidRPr="0037407C" w:rsidRDefault="0081446F" w:rsidP="0081446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18"/>
          <w:szCs w:val="18"/>
        </w:rPr>
      </w:pPr>
      <w:r w:rsidRPr="0037407C">
        <w:rPr>
          <w:rFonts w:ascii="Times New Roman" w:hAnsi="Times New Roman"/>
          <w:b/>
          <w:i/>
          <w:color w:val="002060"/>
          <w:sz w:val="18"/>
          <w:szCs w:val="18"/>
        </w:rPr>
        <w:t>Our Mission is to educate the whole child to excel, thereby ensuring achievement for ALL!</w:t>
      </w:r>
    </w:p>
    <w:p w:rsidR="0081446F" w:rsidRPr="0037407C" w:rsidRDefault="0081446F" w:rsidP="008144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66"/>
          <w:sz w:val="18"/>
          <w:szCs w:val="18"/>
        </w:rPr>
      </w:pPr>
      <w:r w:rsidRPr="0037407C">
        <w:rPr>
          <w:rFonts w:ascii="Times New Roman" w:hAnsi="Times New Roman"/>
          <w:b/>
          <w:i/>
          <w:color w:val="002060"/>
          <w:sz w:val="18"/>
          <w:szCs w:val="18"/>
        </w:rPr>
        <w:t>Vision:  We are Roosevelt! Empowered! Proficient!</w:t>
      </w:r>
      <w:r>
        <w:rPr>
          <w:rFonts w:ascii="Times New Roman" w:hAnsi="Times New Roman"/>
          <w:b/>
          <w:i/>
          <w:color w:val="002060"/>
          <w:sz w:val="18"/>
          <w:szCs w:val="18"/>
        </w:rPr>
        <w:t xml:space="preserve"> </w:t>
      </w:r>
      <w:r w:rsidRPr="0037407C">
        <w:rPr>
          <w:rFonts w:ascii="Times New Roman" w:hAnsi="Times New Roman"/>
          <w:b/>
          <w:i/>
          <w:color w:val="002060"/>
          <w:sz w:val="18"/>
          <w:szCs w:val="18"/>
        </w:rPr>
        <w:t>Globally Ready!</w:t>
      </w:r>
    </w:p>
    <w:p w:rsidR="0081446F" w:rsidRPr="0037407C" w:rsidRDefault="0081446F" w:rsidP="0081446F">
      <w:pPr>
        <w:widowControl w:val="0"/>
        <w:pBdr>
          <w:bottom w:val="double" w:sz="4" w:space="1" w:color="44546A" w:themeColor="text2"/>
        </w:pBdr>
        <w:spacing w:after="0" w:line="240" w:lineRule="auto"/>
        <w:rPr>
          <w:sz w:val="6"/>
          <w:szCs w:val="6"/>
        </w:rPr>
      </w:pPr>
    </w:p>
    <w:p w:rsidR="0081446F" w:rsidRDefault="0081446F" w:rsidP="0081446F">
      <w:pPr>
        <w:spacing w:after="0" w:line="240" w:lineRule="auto"/>
        <w:jc w:val="center"/>
      </w:pPr>
    </w:p>
    <w:p w:rsidR="0081446F" w:rsidRDefault="0081446F" w:rsidP="0081446F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81446F">
        <w:rPr>
          <w:rFonts w:ascii="Lucida Handwriting" w:hAnsi="Lucida Handwriting"/>
          <w:b/>
          <w:sz w:val="28"/>
          <w:szCs w:val="28"/>
        </w:rPr>
        <w:t>Roosevelt High School</w:t>
      </w:r>
    </w:p>
    <w:p w:rsidR="0081446F" w:rsidRDefault="00082E53" w:rsidP="0081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 ACADEMY</w:t>
      </w:r>
    </w:p>
    <w:p w:rsidR="00082E53" w:rsidRDefault="00082E53" w:rsidP="0081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EARLY COLLEGE HIGH SCHOOL PROGRAM</w:t>
      </w:r>
    </w:p>
    <w:p w:rsidR="00082E53" w:rsidRDefault="00082E53" w:rsidP="0081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AT–A–GLANCE</w:t>
      </w:r>
    </w:p>
    <w:p w:rsidR="007B68A2" w:rsidRDefault="007B68A2" w:rsidP="0081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E53" w:rsidRDefault="00082E53" w:rsidP="007B6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E53">
        <w:rPr>
          <w:rFonts w:ascii="Times New Roman" w:hAnsi="Times New Roman" w:cs="Times New Roman"/>
          <w:b/>
          <w:sz w:val="24"/>
          <w:szCs w:val="24"/>
          <w:u w:val="single"/>
        </w:rPr>
        <w:t>Program Highlights</w:t>
      </w:r>
    </w:p>
    <w:p w:rsidR="00082E53" w:rsidRDefault="00082E53" w:rsidP="00082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College and Career Center at High School</w:t>
      </w:r>
    </w:p>
    <w:p w:rsidR="00082E53" w:rsidRDefault="00082E53" w:rsidP="00082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professional Math Tutors and professors</w:t>
      </w:r>
    </w:p>
    <w:p w:rsidR="00082E53" w:rsidRDefault="00082E53" w:rsidP="00082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workshops and one-on-one tutoring in the Old Westbury Writing Center</w:t>
      </w:r>
    </w:p>
    <w:p w:rsidR="00082E53" w:rsidRDefault="00082E53" w:rsidP="00082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Wednesdays and Fridays students attend classes at SUNY Old Westbury Campus for Math and Science</w:t>
      </w:r>
    </w:p>
    <w:p w:rsidR="00082E53" w:rsidRDefault="00082E53" w:rsidP="00082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FAFSA application assistance</w:t>
      </w:r>
    </w:p>
    <w:p w:rsidR="00082E53" w:rsidRDefault="00082E53" w:rsidP="00082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Trips to college campuses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53">
        <w:rPr>
          <w:rFonts w:ascii="Times New Roman" w:hAnsi="Times New Roman" w:cs="Times New Roman"/>
          <w:b/>
          <w:sz w:val="24"/>
          <w:szCs w:val="24"/>
          <w:u w:val="single"/>
        </w:rPr>
        <w:t>Courses Offered</w:t>
      </w:r>
      <w:r>
        <w:rPr>
          <w:rFonts w:ascii="Times New Roman" w:hAnsi="Times New Roman" w:cs="Times New Roman"/>
          <w:b/>
          <w:sz w:val="24"/>
          <w:szCs w:val="24"/>
        </w:rPr>
        <w:tab/>
        <w:t>(Students are eligible to obtain up to 36 college credits)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Algebra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Pre-Calculus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Biology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Plants and Society (Botany)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Composition I </w:t>
      </w:r>
      <w:r>
        <w:rPr>
          <w:rFonts w:ascii="Times New Roman" w:hAnsi="Times New Roman" w:cs="Times New Roman"/>
          <w:sz w:val="24"/>
          <w:szCs w:val="24"/>
        </w:rPr>
        <w:tab/>
        <w:t>English Composition II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Color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Themes in US History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 of Engagement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53">
        <w:rPr>
          <w:rFonts w:ascii="Times New Roman" w:hAnsi="Times New Roman" w:cs="Times New Roman"/>
          <w:b/>
          <w:sz w:val="24"/>
          <w:szCs w:val="24"/>
          <w:u w:val="single"/>
        </w:rPr>
        <w:t>Transferability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issued an Official State University of New York (SUNY) College at Old Westbury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 upon successful completion; grades of “C” or better receive college credit.</w:t>
      </w:r>
    </w:p>
    <w:p w:rsidR="00082E53" w:rsidRDefault="00082E53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53" w:rsidRDefault="00DC2E5D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E5D">
        <w:rPr>
          <w:rFonts w:ascii="Times New Roman" w:hAnsi="Times New Roman" w:cs="Times New Roman"/>
          <w:b/>
          <w:sz w:val="24"/>
          <w:szCs w:val="24"/>
          <w:u w:val="single"/>
        </w:rPr>
        <w:t>Eligibility</w:t>
      </w:r>
    </w:p>
    <w:p w:rsidR="00DC2E5D" w:rsidRDefault="00DC2E5D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</w:p>
    <w:p w:rsidR="00DC2E5D" w:rsidRDefault="00DC2E5D" w:rsidP="0008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E8F" w:rsidRDefault="00E03E8F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E8F" w:rsidRDefault="00E03E8F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E8F" w:rsidRDefault="00E03E8F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E5D" w:rsidRDefault="00DC2E5D" w:rsidP="0008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E5D">
        <w:rPr>
          <w:rFonts w:ascii="Times New Roman" w:hAnsi="Times New Roman" w:cs="Times New Roman"/>
          <w:b/>
          <w:sz w:val="24"/>
          <w:szCs w:val="24"/>
          <w:u w:val="single"/>
        </w:rPr>
        <w:t>Graduation Information</w:t>
      </w:r>
    </w:p>
    <w:p w:rsidR="00DC2E5D" w:rsidRDefault="00DC2E5D" w:rsidP="00DC2E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99% of Early College High School students graduate on time with college credit.</w:t>
      </w:r>
    </w:p>
    <w:p w:rsidR="00DC2E5D" w:rsidRDefault="00DC2E5D" w:rsidP="00DC2E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list of Colleges/Universities Smart Scholar graduates currently attend.</w:t>
      </w:r>
    </w:p>
    <w:p w:rsidR="007B68A2" w:rsidRDefault="007B68A2" w:rsidP="007B68A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5D" w:rsidRDefault="00DC2E5D" w:rsidP="00DC2E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Delaware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Long Island University-Post Campus</w:t>
      </w:r>
    </w:p>
    <w:p w:rsidR="00DC2E5D" w:rsidRDefault="00DC2E5D" w:rsidP="00DC2E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College at Old Westbury</w:t>
      </w:r>
      <w:r>
        <w:rPr>
          <w:rFonts w:ascii="Times New Roman" w:hAnsi="Times New Roman" w:cs="Times New Roman"/>
          <w:sz w:val="24"/>
          <w:szCs w:val="24"/>
        </w:rPr>
        <w:tab/>
        <w:t>SUNY Plattsburgh</w:t>
      </w:r>
    </w:p>
    <w:p w:rsidR="00DC2E5D" w:rsidRDefault="00DC2E5D" w:rsidP="00DC2E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Buffalo State University</w:t>
      </w:r>
      <w:r>
        <w:rPr>
          <w:rFonts w:ascii="Times New Roman" w:hAnsi="Times New Roman" w:cs="Times New Roman"/>
          <w:sz w:val="24"/>
          <w:szCs w:val="24"/>
        </w:rPr>
        <w:tab/>
        <w:t>Penn State-Altoona</w:t>
      </w:r>
    </w:p>
    <w:p w:rsidR="00DC2E5D" w:rsidRDefault="00DC2E5D" w:rsidP="00DC2E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Norfolk Stat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Culinary Institute of America</w:t>
      </w:r>
    </w:p>
    <w:p w:rsidR="00DC2E5D" w:rsidRDefault="00DC2E5D" w:rsidP="00DC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5D" w:rsidRDefault="00DC2E5D" w:rsidP="00DC2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Look out for information sessions for this year’s incoming 9</w:t>
      </w:r>
      <w:r w:rsidRPr="00DC2E5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graders!</w:t>
      </w:r>
    </w:p>
    <w:p w:rsidR="00DC2E5D" w:rsidRDefault="00DC2E5D" w:rsidP="00DC2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E5D" w:rsidRDefault="00DC2E5D" w:rsidP="00DC2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Spencer Belcher</w:t>
      </w:r>
    </w:p>
    <w:p w:rsidR="00DC2E5D" w:rsidRDefault="00DC2E5D" w:rsidP="00DC2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Counselor/Program Coordinator</w:t>
      </w:r>
    </w:p>
    <w:p w:rsidR="00DC2E5D" w:rsidRDefault="00DC2E5D" w:rsidP="00DC2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Smart Scholars Early College High School</w:t>
      </w:r>
    </w:p>
    <w:p w:rsidR="00DC2E5D" w:rsidRPr="00DC2E5D" w:rsidRDefault="00DC2E5D" w:rsidP="00DC2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(516) 345-7377/ sbelcher@rufsd.org</w:t>
      </w:r>
    </w:p>
    <w:p w:rsidR="00082E53" w:rsidRPr="00082E53" w:rsidRDefault="00082E53" w:rsidP="0081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2E53" w:rsidRPr="00082E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AC" w:rsidRDefault="009559AC" w:rsidP="0081446F">
      <w:pPr>
        <w:spacing w:after="0" w:line="240" w:lineRule="auto"/>
      </w:pPr>
      <w:r>
        <w:separator/>
      </w:r>
    </w:p>
  </w:endnote>
  <w:endnote w:type="continuationSeparator" w:id="0">
    <w:p w:rsidR="009559AC" w:rsidRDefault="009559AC" w:rsidP="0081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AC" w:rsidRDefault="009559AC" w:rsidP="0081446F">
      <w:pPr>
        <w:spacing w:after="0" w:line="240" w:lineRule="auto"/>
      </w:pPr>
      <w:r>
        <w:separator/>
      </w:r>
    </w:p>
  </w:footnote>
  <w:footnote w:type="continuationSeparator" w:id="0">
    <w:p w:rsidR="009559AC" w:rsidRDefault="009559AC" w:rsidP="0081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F" w:rsidRPr="0081446F" w:rsidRDefault="0081446F" w:rsidP="0081446F">
    <w:pPr>
      <w:pStyle w:val="Header"/>
    </w:pPr>
    <w:r>
      <w:rPr>
        <w:noProof/>
      </w:rPr>
      <w:drawing>
        <wp:inline distT="0" distB="0" distL="0" distR="0" wp14:anchorId="7B2D4D48" wp14:editId="13FACBFA">
          <wp:extent cx="5942965" cy="13906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184" cy="139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58BA"/>
    <w:multiLevelType w:val="hybridMultilevel"/>
    <w:tmpl w:val="4DE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E202B"/>
    <w:multiLevelType w:val="hybridMultilevel"/>
    <w:tmpl w:val="7FCC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F"/>
    <w:rsid w:val="0005641F"/>
    <w:rsid w:val="00082E53"/>
    <w:rsid w:val="000F67FA"/>
    <w:rsid w:val="007B68A2"/>
    <w:rsid w:val="0081446F"/>
    <w:rsid w:val="00890B9C"/>
    <w:rsid w:val="00911445"/>
    <w:rsid w:val="009239EF"/>
    <w:rsid w:val="009559AC"/>
    <w:rsid w:val="00DC2E5D"/>
    <w:rsid w:val="00E03E8F"/>
    <w:rsid w:val="00F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E6DE"/>
  <w15:chartTrackingRefBased/>
  <w15:docId w15:val="{F0557A71-6F20-478C-949E-AB0C838E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46F"/>
  </w:style>
  <w:style w:type="paragraph" w:styleId="Footer">
    <w:name w:val="footer"/>
    <w:basedOn w:val="Normal"/>
    <w:link w:val="FooterChar"/>
    <w:uiPriority w:val="99"/>
    <w:unhideWhenUsed/>
    <w:rsid w:val="0081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46F"/>
  </w:style>
  <w:style w:type="paragraph" w:styleId="ListParagraph">
    <w:name w:val="List Paragraph"/>
    <w:basedOn w:val="Normal"/>
    <w:uiPriority w:val="34"/>
    <w:qFormat/>
    <w:rsid w:val="00082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Hunt</dc:creator>
  <cp:keywords/>
  <dc:description/>
  <cp:lastModifiedBy>Brenda Hunt</cp:lastModifiedBy>
  <cp:revision>8</cp:revision>
  <cp:lastPrinted>2021-08-16T14:17:00Z</cp:lastPrinted>
  <dcterms:created xsi:type="dcterms:W3CDTF">2021-08-16T13:40:00Z</dcterms:created>
  <dcterms:modified xsi:type="dcterms:W3CDTF">2021-08-16T16:47:00Z</dcterms:modified>
</cp:coreProperties>
</file>